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C" w:rsidRPr="0076152F" w:rsidRDefault="00FE6EFC" w:rsidP="00FE6EFC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Приложение №</w:t>
      </w:r>
      <w:r w:rsidR="00400CE5">
        <w:rPr>
          <w:b/>
          <w:sz w:val="20"/>
          <w:szCs w:val="20"/>
        </w:rPr>
        <w:t xml:space="preserve"> 3</w:t>
      </w:r>
      <w:r w:rsidRPr="0076152F">
        <w:rPr>
          <w:b/>
          <w:sz w:val="20"/>
          <w:szCs w:val="20"/>
        </w:rPr>
        <w:t>-6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к Условиям открытия, обслуживания и закрытия банковских счетов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FE6EFC" w:rsidRPr="00652E57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</w:t>
      </w:r>
      <w:r w:rsidRPr="0076152F">
        <w:rPr>
          <w:sz w:val="16"/>
          <w:szCs w:val="16"/>
        </w:rPr>
        <w:t xml:space="preserve"> «САРОВБИЗНЕСБАНК»</w:t>
      </w:r>
    </w:p>
    <w:p w:rsidR="00FE6EFC" w:rsidRPr="0076152F" w:rsidRDefault="00FE6EFC" w:rsidP="00FE6EFC">
      <w:pPr>
        <w:jc w:val="right"/>
      </w:pPr>
    </w:p>
    <w:p w:rsidR="00FE6EFC" w:rsidRPr="0076152F" w:rsidRDefault="00FE6EFC" w:rsidP="00FE6EFC">
      <w:pPr>
        <w:jc w:val="center"/>
        <w:rPr>
          <w:b/>
          <w:i/>
        </w:rPr>
      </w:pPr>
    </w:p>
    <w:p w:rsidR="00FE6EFC" w:rsidRPr="0076152F" w:rsidRDefault="00FE6EFC" w:rsidP="00FE6EFC"/>
    <w:p w:rsidR="00FE6EFC" w:rsidRPr="0076152F" w:rsidRDefault="00FE6EFC" w:rsidP="00FE6EFC">
      <w:pPr>
        <w:jc w:val="center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УВЕДОМЛЕНИЕ</w:t>
      </w:r>
    </w:p>
    <w:p w:rsidR="00FE6EFC" w:rsidRPr="0076152F" w:rsidRDefault="00FE6EFC" w:rsidP="00853E31">
      <w:pPr>
        <w:tabs>
          <w:tab w:val="left" w:pos="4050"/>
        </w:tabs>
        <w:jc w:val="center"/>
        <w:rPr>
          <w:sz w:val="20"/>
          <w:szCs w:val="20"/>
        </w:rPr>
      </w:pPr>
      <w:r w:rsidRPr="0076152F">
        <w:rPr>
          <w:sz w:val="20"/>
          <w:szCs w:val="20"/>
        </w:rPr>
        <w:t xml:space="preserve">об </w:t>
      </w:r>
      <w:r w:rsidR="00853E31">
        <w:rPr>
          <w:sz w:val="20"/>
          <w:szCs w:val="20"/>
        </w:rPr>
        <w:t>открытии аккредитива</w:t>
      </w:r>
      <w:r w:rsidR="008649F6" w:rsidRPr="0054769A">
        <w:rPr>
          <w:sz w:val="20"/>
          <w:szCs w:val="20"/>
        </w:rPr>
        <w:t xml:space="preserve"> в АО «САРОВБИЗНЕСБАНК</w:t>
      </w:r>
      <w:r w:rsidR="008649F6">
        <w:rPr>
          <w:sz w:val="20"/>
          <w:szCs w:val="20"/>
        </w:rPr>
        <w:t>»</w:t>
      </w:r>
    </w:p>
    <w:p w:rsidR="00FE6EFC" w:rsidRDefault="00FE6EFC" w:rsidP="00FE6EFC">
      <w:pPr>
        <w:jc w:val="center"/>
        <w:rPr>
          <w:sz w:val="20"/>
          <w:szCs w:val="20"/>
        </w:rPr>
      </w:pPr>
    </w:p>
    <w:p w:rsidR="00022396" w:rsidRDefault="00022396" w:rsidP="00FE6EFC">
      <w:pPr>
        <w:jc w:val="center"/>
        <w:rPr>
          <w:sz w:val="20"/>
          <w:szCs w:val="20"/>
        </w:rPr>
      </w:pPr>
    </w:p>
    <w:p w:rsidR="008649F6" w:rsidRPr="0076152F" w:rsidRDefault="008649F6" w:rsidP="00FE6EFC">
      <w:pPr>
        <w:jc w:val="center"/>
        <w:rPr>
          <w:sz w:val="20"/>
          <w:szCs w:val="20"/>
        </w:rPr>
      </w:pPr>
    </w:p>
    <w:p w:rsidR="00FE6EFC" w:rsidRPr="0076152F" w:rsidRDefault="00FE6EFC" w:rsidP="00FE6EFC">
      <w:r w:rsidRPr="0076152F">
        <w:t>_____________________________________________________________________________</w:t>
      </w:r>
    </w:p>
    <w:p w:rsidR="00FE6EFC" w:rsidRDefault="00FE6EFC" w:rsidP="00FE6EFC">
      <w:pPr>
        <w:spacing w:line="480" w:lineRule="auto"/>
        <w:jc w:val="center"/>
        <w:rPr>
          <w:vertAlign w:val="superscript"/>
        </w:rPr>
      </w:pPr>
      <w:r w:rsidRPr="0076152F">
        <w:rPr>
          <w:vertAlign w:val="superscript"/>
        </w:rPr>
        <w:t xml:space="preserve">указать полное наименование </w:t>
      </w:r>
      <w:r w:rsidR="00FD3F16">
        <w:rPr>
          <w:vertAlign w:val="superscript"/>
        </w:rPr>
        <w:t>клиента</w:t>
      </w:r>
      <w:r w:rsidRPr="0076152F">
        <w:rPr>
          <w:vertAlign w:val="superscript"/>
        </w:rPr>
        <w:t>, включая организационно-правовую форму</w:t>
      </w:r>
    </w:p>
    <w:tbl>
      <w:tblPr>
        <w:tblpPr w:leftFromText="180" w:rightFromText="180" w:vertAnchor="text" w:horzAnchor="page" w:tblpX="391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FD3F16" w:rsidTr="00FD3F16">
        <w:trPr>
          <w:trHeight w:val="270"/>
        </w:trPr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53E31" w:rsidRDefault="00D96CB1" w:rsidP="00FE6EFC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ИНН</w:t>
      </w:r>
      <w:r w:rsidR="00FD3F16">
        <w:rPr>
          <w:sz w:val="18"/>
          <w:szCs w:val="18"/>
        </w:rPr>
        <w:t xml:space="preserve"> клиента     </w:t>
      </w:r>
      <w:r>
        <w:rPr>
          <w:sz w:val="18"/>
          <w:szCs w:val="18"/>
        </w:rPr>
        <w:t xml:space="preserve"> </w:t>
      </w:r>
      <w:r w:rsidR="00FD3F16">
        <w:rPr>
          <w:sz w:val="18"/>
          <w:szCs w:val="18"/>
        </w:rPr>
        <w:t xml:space="preserve">           </w:t>
      </w:r>
    </w:p>
    <w:p w:rsidR="00853E31" w:rsidRP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</w:p>
    <w:p w:rsidR="00853E31" w:rsidRP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</w:p>
    <w:p w:rsidR="00AE2AFB" w:rsidRDefault="00AE2AFB" w:rsidP="00853E31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Адрес клиента для направления корреспонденции </w:t>
      </w:r>
    </w:p>
    <w:p w:rsidR="00853E31" w:rsidRDefault="00AE2AFB" w:rsidP="00853E31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рамках расчетов по аккредитиву: ________________________________________________________________________</w:t>
      </w:r>
    </w:p>
    <w:p w:rsidR="00AE2AFB" w:rsidRDefault="00AE2AFB" w:rsidP="00853E31">
      <w:pPr>
        <w:tabs>
          <w:tab w:val="left" w:pos="4050"/>
        </w:tabs>
        <w:jc w:val="both"/>
        <w:rPr>
          <w:sz w:val="18"/>
          <w:szCs w:val="18"/>
        </w:rPr>
      </w:pPr>
    </w:p>
    <w:p w:rsidR="00AE2AFB" w:rsidRPr="00853E31" w:rsidRDefault="00AE2AFB" w:rsidP="00853E31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pPr w:leftFromText="180" w:rightFromText="180" w:vertAnchor="text" w:tblpX="68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51"/>
        <w:gridCol w:w="825"/>
      </w:tblGrid>
      <w:tr w:rsidR="00853E31" w:rsidTr="00853E31">
        <w:trPr>
          <w:trHeight w:val="412"/>
        </w:trPr>
        <w:tc>
          <w:tcPr>
            <w:tcW w:w="817" w:type="dxa"/>
          </w:tcPr>
          <w:p w:rsidR="00853E31" w:rsidRDefault="00853E31" w:rsidP="00853E3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3E31" w:rsidRDefault="00853E31" w:rsidP="00853E3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853E31" w:rsidRDefault="00853E31" w:rsidP="00853E3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416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853E31" w:rsidTr="00853E31">
        <w:trPr>
          <w:trHeight w:val="540"/>
        </w:trPr>
        <w:tc>
          <w:tcPr>
            <w:tcW w:w="1526" w:type="dxa"/>
          </w:tcPr>
          <w:p w:rsidR="00853E31" w:rsidRDefault="00853E31" w:rsidP="00853E3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  <w:r w:rsidRPr="00853E31">
        <w:rPr>
          <w:sz w:val="18"/>
          <w:szCs w:val="18"/>
        </w:rPr>
        <w:t xml:space="preserve">Номер Аккредитива, </w:t>
      </w:r>
    </w:p>
    <w:p w:rsidR="00853E31" w:rsidRDefault="00D96CB1" w:rsidP="00853E31">
      <w:pPr>
        <w:tabs>
          <w:tab w:val="left" w:pos="405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="00AE2AFB">
        <w:rPr>
          <w:sz w:val="18"/>
          <w:szCs w:val="18"/>
        </w:rPr>
        <w:t>рисвоенн</w:t>
      </w:r>
      <w:r w:rsidR="00853E31" w:rsidRPr="00853E31">
        <w:rPr>
          <w:sz w:val="18"/>
          <w:szCs w:val="18"/>
        </w:rPr>
        <w:t>ый</w:t>
      </w:r>
      <w:proofErr w:type="gramEnd"/>
      <w:r>
        <w:rPr>
          <w:sz w:val="18"/>
          <w:szCs w:val="18"/>
        </w:rPr>
        <w:t xml:space="preserve"> </w:t>
      </w:r>
      <w:r w:rsidR="00853E31" w:rsidRPr="00853E31">
        <w:rPr>
          <w:sz w:val="18"/>
          <w:szCs w:val="18"/>
        </w:rPr>
        <w:t>Банком</w:t>
      </w:r>
      <w:r w:rsidR="00853E31">
        <w:rPr>
          <w:sz w:val="18"/>
          <w:szCs w:val="18"/>
        </w:rPr>
        <w:t xml:space="preserve">:                             </w:t>
      </w:r>
      <w:r w:rsidR="00853E31" w:rsidRPr="00853E31">
        <w:rPr>
          <w:sz w:val="18"/>
          <w:szCs w:val="18"/>
        </w:rPr>
        <w:t>Дата открытия аккредитива</w:t>
      </w:r>
      <w:r w:rsidR="00853E31">
        <w:rPr>
          <w:sz w:val="18"/>
          <w:szCs w:val="18"/>
        </w:rPr>
        <w:t>:</w:t>
      </w:r>
      <w:r w:rsidR="00853E31" w:rsidRPr="00853E31">
        <w:rPr>
          <w:sz w:val="18"/>
          <w:szCs w:val="18"/>
        </w:rPr>
        <w:tab/>
      </w:r>
    </w:p>
    <w:p w:rsidR="00853E31" w:rsidRP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pPr w:leftFromText="180" w:rightFromText="180" w:vertAnchor="text" w:tblpX="195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3"/>
      </w:tblGrid>
      <w:tr w:rsidR="00FD3F16" w:rsidTr="00FD3F16">
        <w:trPr>
          <w:trHeight w:val="274"/>
        </w:trPr>
        <w:tc>
          <w:tcPr>
            <w:tcW w:w="7443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53E31" w:rsidRP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53E31">
        <w:rPr>
          <w:sz w:val="18"/>
          <w:szCs w:val="18"/>
        </w:rPr>
        <w:tab/>
      </w:r>
      <w:r w:rsidRPr="00853E31">
        <w:rPr>
          <w:sz w:val="18"/>
          <w:szCs w:val="18"/>
        </w:rPr>
        <w:tab/>
      </w:r>
    </w:p>
    <w:p w:rsidR="00853E31" w:rsidRPr="00853E31" w:rsidRDefault="00FD3F16" w:rsidP="00853E31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Сумма аккредитива:     </w:t>
      </w:r>
    </w:p>
    <w:p w:rsidR="00853E31" w:rsidRDefault="00853E31" w:rsidP="00FE6EFC">
      <w:pPr>
        <w:tabs>
          <w:tab w:val="left" w:pos="4050"/>
        </w:tabs>
        <w:jc w:val="both"/>
        <w:rPr>
          <w:sz w:val="18"/>
          <w:szCs w:val="18"/>
        </w:rPr>
      </w:pPr>
    </w:p>
    <w:p w:rsidR="00FD3F16" w:rsidRDefault="00FD3F16" w:rsidP="00FE6EFC">
      <w:pPr>
        <w:tabs>
          <w:tab w:val="left" w:pos="4050"/>
        </w:tabs>
        <w:jc w:val="both"/>
        <w:rPr>
          <w:sz w:val="18"/>
          <w:szCs w:val="18"/>
        </w:rPr>
      </w:pPr>
    </w:p>
    <w:p w:rsidR="00FD3F16" w:rsidRDefault="00FD3F16" w:rsidP="00FE6EFC">
      <w:pPr>
        <w:tabs>
          <w:tab w:val="left" w:pos="4050"/>
        </w:tabs>
        <w:jc w:val="both"/>
        <w:rPr>
          <w:sz w:val="18"/>
          <w:szCs w:val="18"/>
        </w:rPr>
      </w:pPr>
    </w:p>
    <w:p w:rsidR="00853E31" w:rsidRDefault="00FD3F16" w:rsidP="00FE6EFC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Получатель:   ___________________________________________________________________________________________                 </w:t>
      </w: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</w:t>
      </w:r>
      <w:r w:rsidRPr="00FD3F16">
        <w:rPr>
          <w:i/>
          <w:sz w:val="14"/>
          <w:szCs w:val="14"/>
        </w:rPr>
        <w:t>(полное наименование, включая организационно-правовую форму)</w:t>
      </w: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tbl>
      <w:tblPr>
        <w:tblpPr w:leftFromText="180" w:rightFromText="180" w:vertAnchor="text" w:tblpX="168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FD3F16" w:rsidTr="007075E3">
        <w:trPr>
          <w:trHeight w:val="225"/>
        </w:trPr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</w:tr>
    </w:tbl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Pr="00FD3F16" w:rsidRDefault="00FD3F16" w:rsidP="00FE6EFC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ИНН получателя      </w:t>
      </w: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AE2AFB" w:rsidRDefault="00AE2AFB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AE2AFB" w:rsidRDefault="00AE2AFB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AE2AFB" w:rsidRPr="00FD3F16" w:rsidRDefault="00AE2AFB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FE6EFC" w:rsidRPr="0076152F" w:rsidTr="00FE6EFC">
        <w:trPr>
          <w:trHeight w:val="272"/>
        </w:trPr>
        <w:tc>
          <w:tcPr>
            <w:tcW w:w="2662" w:type="dxa"/>
            <w:vAlign w:val="center"/>
          </w:tcPr>
          <w:p w:rsidR="00FE6EFC" w:rsidRPr="0076152F" w:rsidRDefault="00FE6EFC" w:rsidP="00FE6EFC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</w:rPr>
              <w:t>Должностное лицо Банка,</w:t>
            </w:r>
          </w:p>
          <w:p w:rsidR="00FE6EFC" w:rsidRPr="0076152F" w:rsidRDefault="00FE6EFC" w:rsidP="00FE6EFC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  <w:vertAlign w:val="superscript"/>
              </w:rPr>
              <w:t>( подпись, Ф.И.О.)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E6EFC" w:rsidRPr="0076152F" w:rsidRDefault="00FE6EFC" w:rsidP="00FE6EFC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FE6EFC" w:rsidRPr="0076152F" w:rsidRDefault="00FE6EFC" w:rsidP="00FE6EFC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C948B1" w:rsidRPr="00C948B1" w:rsidRDefault="00C948B1" w:rsidP="00C948B1"/>
    <w:p w:rsidR="00C948B1" w:rsidRPr="00C948B1" w:rsidRDefault="00C948B1" w:rsidP="00C948B1"/>
    <w:p w:rsidR="00C948B1" w:rsidRPr="00C948B1" w:rsidRDefault="00C948B1" w:rsidP="00C948B1"/>
    <w:p w:rsidR="00C948B1" w:rsidRPr="00E30561" w:rsidRDefault="00C948B1" w:rsidP="00C948B1"/>
    <w:p w:rsidR="00C948B1" w:rsidRPr="00E30561" w:rsidRDefault="00C948B1" w:rsidP="00C948B1"/>
    <w:p w:rsidR="00C948B1" w:rsidRPr="00E30561" w:rsidRDefault="00C948B1" w:rsidP="00C948B1"/>
    <w:p w:rsidR="003D3240" w:rsidRDefault="003D3240"/>
    <w:sectPr w:rsidR="003D3240" w:rsidSect="0053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B1"/>
    <w:rsid w:val="000026BE"/>
    <w:rsid w:val="00002949"/>
    <w:rsid w:val="000040CA"/>
    <w:rsid w:val="000045BA"/>
    <w:rsid w:val="00011146"/>
    <w:rsid w:val="00014EFD"/>
    <w:rsid w:val="00022396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2353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0CE5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4C61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3E31"/>
    <w:rsid w:val="00855D76"/>
    <w:rsid w:val="00861730"/>
    <w:rsid w:val="008649F6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2AFB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8B1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96CB1"/>
    <w:rsid w:val="00DA1EE1"/>
    <w:rsid w:val="00DA6053"/>
    <w:rsid w:val="00DB237D"/>
    <w:rsid w:val="00DB3C35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0541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3F16"/>
    <w:rsid w:val="00FD5522"/>
    <w:rsid w:val="00FE1D63"/>
    <w:rsid w:val="00FE4605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8B1"/>
    <w:rPr>
      <w:sz w:val="24"/>
      <w:szCs w:val="24"/>
    </w:rPr>
  </w:style>
  <w:style w:type="paragraph" w:styleId="1">
    <w:name w:val="heading 1"/>
    <w:basedOn w:val="a"/>
    <w:next w:val="a"/>
    <w:qFormat/>
    <w:rsid w:val="00C948B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948B1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C948B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48B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48B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48B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48B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C948B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48B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C948B1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C9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3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№1-6</vt:lpstr>
    </vt:vector>
  </TitlesOfParts>
  <Company>SBB Garantia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№1-6</dc:title>
  <dc:subject/>
  <dc:creator>Andreeva</dc:creator>
  <cp:keywords/>
  <dc:description/>
  <cp:lastModifiedBy>SheklovaNA</cp:lastModifiedBy>
  <cp:revision>4</cp:revision>
  <cp:lastPrinted>2021-04-07T13:33:00Z</cp:lastPrinted>
  <dcterms:created xsi:type="dcterms:W3CDTF">2019-06-14T09:28:00Z</dcterms:created>
  <dcterms:modified xsi:type="dcterms:W3CDTF">2021-04-07T13:33:00Z</dcterms:modified>
</cp:coreProperties>
</file>