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97" w:rsidRDefault="00B76E97">
      <w:pPr>
        <w:tabs>
          <w:tab w:val="left" w:pos="405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№4-3</w:t>
      </w:r>
    </w:p>
    <w:p w:rsidR="00B76E97" w:rsidRDefault="00B76E97">
      <w:pPr>
        <w:tabs>
          <w:tab w:val="left" w:pos="405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Условиям открытия, обслуживания и закрытия банковских счетов</w:t>
      </w:r>
    </w:p>
    <w:p w:rsidR="00B76E97" w:rsidRDefault="00B76E97">
      <w:pPr>
        <w:tabs>
          <w:tab w:val="left" w:pos="405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юридических лиц, индивидуальных предпринимателей</w:t>
      </w:r>
    </w:p>
    <w:p w:rsidR="00B76E97" w:rsidRDefault="00B76E97">
      <w:pPr>
        <w:tabs>
          <w:tab w:val="left" w:pos="405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лиц, занимающихся частной практикой, в валюте Российской Федерации</w:t>
      </w:r>
    </w:p>
    <w:p w:rsidR="00B76E97" w:rsidRDefault="00B76E97">
      <w:pPr>
        <w:tabs>
          <w:tab w:val="left" w:pos="405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иностранной валюте в ПАО «САРОВБИЗНЕСБАНК»</w:t>
      </w:r>
    </w:p>
    <w:p w:rsidR="00B76E97" w:rsidRDefault="00B76E97">
      <w:pPr>
        <w:spacing w:after="60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76E97" w:rsidRDefault="00B76E97">
      <w:pPr>
        <w:suppressAutoHyphens/>
        <w:spacing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Документы, необходимые для открытия расчетного счета индивидуальному предпринимателю или физическому лицу, занимающемуся в установленном законодательством РФ порядке частной практикой, специального банковского счета платежному агенту/субагенту – индивидуальному предпринимателю, банковскому платежному агенту/субагенту – индивидуальному предпринимателю</w:t>
      </w:r>
      <w:proofErr w:type="gramEnd"/>
    </w:p>
    <w:p w:rsidR="00B76E97" w:rsidRDefault="00B76E97">
      <w:pPr>
        <w:spacing w:after="6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6E97" w:rsidRDefault="00B76E97">
      <w:pPr>
        <w:spacing w:before="20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</w:t>
      </w:r>
      <w:proofErr w:type="gramStart"/>
      <w:r>
        <w:rPr>
          <w:rFonts w:ascii="Times New Roman" w:hAnsi="Times New Roman" w:cs="Times New Roman"/>
          <w:sz w:val="20"/>
          <w:szCs w:val="20"/>
        </w:rPr>
        <w:t>Заявление о присоединении к Условиям по установленной Банком форме, подписанное индивидуальным предпринимателем/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физическим лицом, занимающимся в установленном законодательством РФ порядке частной практикой, и заверенное печатью (если печать заявлена в карточке образцов подписей и оттиска печати).</w:t>
      </w:r>
      <w:proofErr w:type="gramEnd"/>
    </w:p>
    <w:p w:rsidR="00B76E97" w:rsidRDefault="00B76E97">
      <w:pPr>
        <w:spacing w:before="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 Карточка образцов подписи и печати. </w:t>
      </w:r>
    </w:p>
    <w:p w:rsidR="00B76E97" w:rsidRDefault="00B76E97">
      <w:pPr>
        <w:spacing w:before="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Примечание:</w:t>
      </w:r>
      <w:r>
        <w:rPr>
          <w:rFonts w:ascii="Times New Roman" w:hAnsi="Times New Roman" w:cs="Times New Roman"/>
          <w:sz w:val="20"/>
          <w:szCs w:val="20"/>
        </w:rPr>
        <w:t xml:space="preserve"> Карточка может быть удостоверена как нотариально, так и уполномоченным лицом банка. Лицо, наделенное правом подписи, обязано предоставить уполномоченному сотруднику банка документы, удостоверяющие личность и в присутствии уполномоченного лица банка проставить свою подпись в карточке.</w:t>
      </w:r>
    </w:p>
    <w:p w:rsidR="00B76E97" w:rsidRPr="00902296" w:rsidRDefault="00B76E97">
      <w:pPr>
        <w:spacing w:before="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 Свидетельство о регистрации в качестве индивидуального предпринимателя (копия, заверенная нотариально, либо зарегистрировавшим органом, </w:t>
      </w:r>
      <w:r w:rsidR="009578AA" w:rsidRPr="009578AA">
        <w:rPr>
          <w:rFonts w:ascii="Times New Roman" w:hAnsi="Times New Roman" w:cs="Times New Roman"/>
          <w:sz w:val="20"/>
          <w:szCs w:val="20"/>
        </w:rPr>
        <w:t>либо изготовленная с оригинала документа и заверенная сотрудником Банка</w:t>
      </w:r>
      <w:r w:rsidR="00E737FE">
        <w:rPr>
          <w:rFonts w:ascii="Times New Roman" w:hAnsi="Times New Roman" w:cs="Times New Roman"/>
          <w:sz w:val="20"/>
          <w:szCs w:val="20"/>
        </w:rPr>
        <w:t xml:space="preserve">). Для индивидуальных предпринимателей, зарегистрированных с 01.01.2017 г. предоставляется Лист записи Единого государственного реестра индивидуальных предпринимателей по форме Р60009 - копия, удостоверенная нотариально, либо налоговым органом, </w:t>
      </w:r>
      <w:r w:rsidR="009578AA" w:rsidRPr="009578AA">
        <w:rPr>
          <w:rFonts w:ascii="Times New Roman" w:hAnsi="Times New Roman" w:cs="Times New Roman"/>
          <w:sz w:val="20"/>
          <w:szCs w:val="20"/>
        </w:rPr>
        <w:t>либо изготовленная с оригинала документа и заверенная сотрудником Банка;</w:t>
      </w:r>
    </w:p>
    <w:p w:rsidR="00B76E97" w:rsidRPr="00902296" w:rsidRDefault="00E737FE">
      <w:pPr>
        <w:spacing w:before="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 Свидетельство о постановке на налоговый учет (копия, заверенная нотариально, либо налоговым органом,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8AA" w:rsidRPr="009578AA">
        <w:rPr>
          <w:rFonts w:ascii="Times New Roman" w:hAnsi="Times New Roman" w:cs="Times New Roman"/>
          <w:sz w:val="20"/>
          <w:szCs w:val="20"/>
        </w:rPr>
        <w:t>либо изготовленная с оригинала документа и заверенная сотрудником Банка).</w:t>
      </w:r>
    </w:p>
    <w:p w:rsidR="00B76E97" w:rsidRPr="00902296" w:rsidRDefault="009578AA">
      <w:pPr>
        <w:spacing w:before="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 Выписка из ЕГРИП, оформленная и принятая Банком. </w:t>
      </w:r>
    </w:p>
    <w:p w:rsidR="00B76E97" w:rsidRDefault="00B76E97">
      <w:pPr>
        <w:suppressAutoHyphens/>
        <w:spacing w:before="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6. </w:t>
      </w:r>
      <w:proofErr w:type="gramStart"/>
      <w:r>
        <w:rPr>
          <w:rFonts w:ascii="Times New Roman" w:hAnsi="Times New Roman" w:cs="Times New Roman"/>
          <w:sz w:val="20"/>
          <w:szCs w:val="20"/>
        </w:rPr>
        <w:t>Копии лицензий (патентов), выданных индивидуальному предпринимателю или лицу, занимающемуся частной практикой, в установленном законодательством Российской Федерации порядке, на право осуществления деятельности, подлежащей лицензированию (регулированию путем выдачи патента) (изготовленные и заверенные сотрудником Банка или нотариально).</w:t>
      </w:r>
      <w:proofErr w:type="gramEnd"/>
    </w:p>
    <w:p w:rsidR="00B76E97" w:rsidRDefault="00B76E97">
      <w:pPr>
        <w:spacing w:before="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 Нотариус предоставляет нотариально заверенную копию документа, подтверждающего наделение его полномочиями (назначение на должность), выдаваемый органами юстиции субъектов РФ. </w:t>
      </w:r>
    </w:p>
    <w:p w:rsidR="00B76E97" w:rsidRDefault="00B76E97">
      <w:pPr>
        <w:spacing w:before="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 Адвокат представляет нотариально заверенную копию документа, удостоверяющего регистрацию адвоката в реестре адвокатов, а также нотариально заверенную копию документа, подтверждающего учреждение адвокатского кабинета.</w:t>
      </w:r>
    </w:p>
    <w:p w:rsidR="00B76E97" w:rsidRDefault="00B76E97">
      <w:pPr>
        <w:spacing w:before="20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 Копия документа, удостоверяющего личность лица, имеющего право подписи, владельца счета (заверенные  нотариально либо изготовленная и заверенная сотрудником  Банка).</w:t>
      </w:r>
    </w:p>
    <w:p w:rsidR="00B76E97" w:rsidRDefault="00B76E97">
      <w:pPr>
        <w:spacing w:before="20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При открытии специального банковского счета платежному агенту/субагенту, банковскому платежному агенту/субагенту в банк предоставляется копия договора (договоров), (заверенные нотариально, или организацией, или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578AA" w:rsidRPr="009578AA">
        <w:rPr>
          <w:rFonts w:ascii="Times New Roman" w:hAnsi="Times New Roman" w:cs="Times New Roman"/>
          <w:sz w:val="20"/>
          <w:szCs w:val="20"/>
        </w:rPr>
        <w:t>изготовленная с оригинала документа и заверенная сотрудником Банка),</w:t>
      </w:r>
      <w:r>
        <w:rPr>
          <w:rFonts w:ascii="Times New Roman" w:hAnsi="Times New Roman" w:cs="Times New Roman"/>
          <w:sz w:val="20"/>
          <w:szCs w:val="20"/>
        </w:rPr>
        <w:t xml:space="preserve"> об осуществлении деятельности по приему платежей физических лиц.</w:t>
      </w:r>
    </w:p>
    <w:p w:rsidR="00B76E97" w:rsidRDefault="00B76E97">
      <w:pPr>
        <w:spacing w:before="20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Документы и сведения, необходимые для идентификации Клиента в соответствии с законодательством Российской Федерации и Правилами ПОД/ФТ.</w:t>
      </w:r>
    </w:p>
    <w:p w:rsidR="00B76E97" w:rsidRDefault="00B76E97">
      <w:pPr>
        <w:spacing w:before="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proofErr w:type="gramStart"/>
      <w:r>
        <w:rPr>
          <w:rFonts w:ascii="Times New Roman" w:hAnsi="Times New Roman" w:cs="Times New Roman"/>
          <w:sz w:val="20"/>
          <w:szCs w:val="20"/>
        </w:rPr>
        <w:t>Для открытия расчетного счета индивидуальному предпринимателю или физическому лицу, занимающемуся в установленном законодательством Российской Федерации порядке частной практикой, являющимися иностранными гражданами, представляются вышеуказанные документы, а также миграционная карта и (или) документ, подтверждающий право иностранного гражданина или лица без гражданства на пребывание (проживание) в Российской Федерации, в случае если их наличие предусмотрено законодательством Российской Федерации.</w:t>
      </w:r>
      <w:proofErr w:type="gramEnd"/>
    </w:p>
    <w:p w:rsidR="00B76E97" w:rsidRDefault="00B76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76E97" w:rsidRDefault="00B76E97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Примечание. </w:t>
      </w:r>
    </w:p>
    <w:p w:rsidR="00B76E97" w:rsidRDefault="00B76E97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При предоставлении в Банк копий документов, Клиент предоставляет Банку оригиналы данных документов для обозрения. </w:t>
      </w:r>
    </w:p>
    <w:p w:rsidR="00B76E97" w:rsidRDefault="00B76E97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Удостоверение Банком подлинности собственноручных подписей лиц, указанных в Карточке, осуществляется на территории Банка после изучения Банком всех документов, полученных от указанных лиц с целью заключения договора банковского счета и открытия банковского счета, и при их соответствии требованиям Банка.</w:t>
      </w:r>
    </w:p>
    <w:p w:rsidR="00B76E97" w:rsidRDefault="00B76E97">
      <w:pPr>
        <w:spacing w:after="6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 Копии  документов  заверяются  Банком  только  при  предоставлении в Банк  оригиналов  соответствующих документов  (для  документов,  выданных государственными  органами  или  прошедших  государственную  регистрацию,  допускается  предоставление  копий  документов,  заверенных  соответствующими государственными органами).</w:t>
      </w:r>
    </w:p>
    <w:p w:rsidR="00B76E97" w:rsidRDefault="00B76E9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Клиентом (Уполномоченным лицом Клиента) не представлена выписка из ЕГРИП, </w:t>
      </w:r>
      <w:r w:rsidR="009578AA" w:rsidRPr="009578AA">
        <w:rPr>
          <w:rFonts w:ascii="Times New Roman" w:hAnsi="Times New Roman" w:cs="Times New Roman"/>
          <w:sz w:val="20"/>
          <w:szCs w:val="20"/>
        </w:rPr>
        <w:t xml:space="preserve">сотрудник Банка распечатывает на бумажном носителе Выписку из ЕГРИП, сформированную на официальном сайте ФНС России в сети Интернет с использованием сервиса «Предоставление сведений из ЕГРЮЛ/ЕГРИП о конкретном юридическом лице/индивидуальном предпринимателе в форме электронного документа, подписанного усиленной квалифицированной электронной подписью»  (далее – Выписка) и </w:t>
      </w:r>
      <w:r>
        <w:rPr>
          <w:rFonts w:ascii="Times New Roman" w:hAnsi="Times New Roman" w:cs="Times New Roman"/>
          <w:sz w:val="20"/>
          <w:szCs w:val="20"/>
        </w:rPr>
        <w:t xml:space="preserve">осуществляет сверку содержащейся в них информации на предмет отсутствия противоречий в предоставленных Клиентом документах и полноты предоставленных документов. Указанная </w:t>
      </w:r>
      <w:r w:rsidR="009578AA" w:rsidRPr="009578AA">
        <w:rPr>
          <w:rFonts w:ascii="Times New Roman" w:hAnsi="Times New Roman" w:cs="Times New Roman"/>
          <w:sz w:val="20"/>
          <w:szCs w:val="20"/>
        </w:rPr>
        <w:t>Выписка</w:t>
      </w:r>
      <w:r>
        <w:rPr>
          <w:rFonts w:ascii="Times New Roman" w:hAnsi="Times New Roman" w:cs="Times New Roman"/>
          <w:sz w:val="20"/>
          <w:szCs w:val="20"/>
        </w:rPr>
        <w:t xml:space="preserve">, распечатанная на бумажном носителе, принимается только, если содержащая в ней информация не имеет противоречий (вся информация в Выписке совпадает с информацией, содержащейся в документах, предоставленных Клиентом) и на ней (на каждой странице или на месте прошивки документа) руководителем/представителем Клиента проставлена надпись следующего содержания: </w:t>
      </w:r>
    </w:p>
    <w:p w:rsidR="00B76E97" w:rsidRDefault="00B76E97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«Настоящим гарантирую, что изменения и дополнения в сведения и документы о лице, информация о котором содержится в настоящем документе, не производились и указанные сведения соответствуют сведениям, содержащимся в ЕГРИП по состоянию на дату формирования настоящего документа».</w:t>
      </w:r>
    </w:p>
    <w:p w:rsidR="00B76E97" w:rsidRDefault="00B76E9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надписи Клиентом указывается: </w:t>
      </w:r>
      <w:r w:rsidR="00EE6D63" w:rsidRPr="00EE6D63"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 w:rsidR="00EE6D63" w:rsidRPr="00EE6D63">
        <w:rPr>
          <w:rFonts w:ascii="Times New Roman" w:hAnsi="Times New Roman" w:cs="Times New Roman"/>
          <w:sz w:val="20"/>
          <w:szCs w:val="20"/>
        </w:rPr>
        <w:t>заверения</w:t>
      </w:r>
      <w:proofErr w:type="gramEnd"/>
      <w:r w:rsidR="00EE6D63" w:rsidRPr="00EE6D63">
        <w:rPr>
          <w:rFonts w:ascii="Times New Roman" w:hAnsi="Times New Roman" w:cs="Times New Roman"/>
          <w:sz w:val="20"/>
          <w:szCs w:val="20"/>
        </w:rPr>
        <w:t xml:space="preserve"> указанной выше</w:t>
      </w:r>
      <w:r w:rsidR="00EE6D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надписи, указание на статус Клиента – ИП, фамилия, имя, отчество (при наличии), собственноручная подпись и оттиск печати (при ее наличии). </w:t>
      </w:r>
    </w:p>
    <w:p w:rsidR="00B76E97" w:rsidRDefault="00B76E9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Выписка из ЕГРИП (оригинал или нотариально заверенная копия; срок действия выписки – 1 месяц) представляется по желанию Клиента или в случае, если имеются противоречия (несовпадение сведений) между документами и сведениями, предоставленными Клиентом и содержащимися в вышеуказанной Выписке.</w:t>
      </w:r>
    </w:p>
    <w:p w:rsidR="00B76E97" w:rsidRDefault="00B76E97">
      <w:pPr>
        <w:spacing w:after="60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Свидетельство о постановке на учет в налоговом органе:</w:t>
      </w:r>
    </w:p>
    <w:p w:rsidR="00B76E97" w:rsidRDefault="00B76E9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5.1. не предоставляется индивидуальными предпринимателями - при наличии сведений о соответствующих идентификационном номере налогоплательщика, коде причины постановки на учет в налоговом органе, дате постановки на учет в налоговом органе, содержащихся в ЕГРИП.</w:t>
      </w:r>
      <w:proofErr w:type="gramEnd"/>
    </w:p>
    <w:p w:rsidR="00B76E97" w:rsidRDefault="00B76E9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5.2. предоставляется нотариусами, занимающимися частной практикой; адвокатами, учредившими адвокатские кабинеты; лицами, указанными в подпункте 5.1. настоящего пункта - при отсутствии сведений о соответствующих идентификационном номере налогоплательщика, коде причины постановки на учет в налоговом органе, дате постановки на учет в налоговом органе, </w:t>
      </w:r>
      <w:r w:rsidRPr="004D25E7">
        <w:rPr>
          <w:rFonts w:ascii="Times New Roman" w:hAnsi="Times New Roman" w:cs="Times New Roman"/>
          <w:sz w:val="20"/>
          <w:szCs w:val="20"/>
        </w:rPr>
        <w:t>содержащихся в ЕГРИП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76E97" w:rsidRDefault="00B76E97">
      <w:pPr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76E97" w:rsidRDefault="00B76E97">
      <w:pPr>
        <w:rPr>
          <w:rFonts w:ascii="Times New Roman" w:hAnsi="Times New Roman" w:cs="Times New Roman"/>
          <w:sz w:val="16"/>
          <w:szCs w:val="16"/>
        </w:rPr>
      </w:pPr>
    </w:p>
    <w:p w:rsidR="00B76E97" w:rsidRDefault="00B76E97">
      <w:pPr>
        <w:rPr>
          <w:rFonts w:ascii="Times New Roman" w:hAnsi="Times New Roman" w:cs="Times New Roman"/>
          <w:sz w:val="16"/>
          <w:szCs w:val="16"/>
        </w:rPr>
      </w:pPr>
    </w:p>
    <w:sectPr w:rsidR="00B76E97" w:rsidSect="00B7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E29"/>
    <w:rsid w:val="001300F6"/>
    <w:rsid w:val="001C7848"/>
    <w:rsid w:val="001F018B"/>
    <w:rsid w:val="00243BF8"/>
    <w:rsid w:val="002A356C"/>
    <w:rsid w:val="004D25E7"/>
    <w:rsid w:val="00551275"/>
    <w:rsid w:val="006064B2"/>
    <w:rsid w:val="00902296"/>
    <w:rsid w:val="009578AA"/>
    <w:rsid w:val="00AB380C"/>
    <w:rsid w:val="00B76E97"/>
    <w:rsid w:val="00B86A1D"/>
    <w:rsid w:val="00BB1E29"/>
    <w:rsid w:val="00BF0FE2"/>
    <w:rsid w:val="00CA59C6"/>
    <w:rsid w:val="00E349E2"/>
    <w:rsid w:val="00E737FE"/>
    <w:rsid w:val="00EE6D63"/>
    <w:rsid w:val="00F3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48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4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0FE2"/>
    <w:rPr>
      <w:rFonts w:ascii="Times New Roman" w:hAnsi="Times New Roman" w:cs="Times New Roman"/>
      <w:sz w:val="2"/>
      <w:szCs w:val="2"/>
    </w:rPr>
  </w:style>
  <w:style w:type="character" w:styleId="a5">
    <w:name w:val="annotation reference"/>
    <w:basedOn w:val="a0"/>
    <w:uiPriority w:val="99"/>
    <w:semiHidden/>
    <w:rsid w:val="00E349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349E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F0F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E349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F0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KukushkinaSV</cp:lastModifiedBy>
  <cp:revision>2</cp:revision>
  <dcterms:created xsi:type="dcterms:W3CDTF">2019-06-20T12:11:00Z</dcterms:created>
  <dcterms:modified xsi:type="dcterms:W3CDTF">2019-06-20T12:11:00Z</dcterms:modified>
</cp:coreProperties>
</file>